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E" w:rsidRPr="00BB1CDC" w:rsidRDefault="004B7D0E" w:rsidP="004B7D0E">
      <w:pPr>
        <w:jc w:val="center"/>
        <w:outlineLvl w:val="0"/>
        <w:rPr>
          <w:color w:val="auto"/>
          <w:sz w:val="28"/>
          <w:szCs w:val="28"/>
        </w:rPr>
      </w:pPr>
      <w:r w:rsidRPr="00BB1CDC">
        <w:rPr>
          <w:color w:val="auto"/>
          <w:sz w:val="28"/>
          <w:szCs w:val="28"/>
        </w:rPr>
        <w:t>ГОСУДАРСТВЕННАЯ ЖИЛИЩНАЯ ИНСПЕКЦИЯ ВОЛОГОДСКОЙ ОБЛАСТИ</w:t>
      </w: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jc w:val="center"/>
        <w:rPr>
          <w:color w:val="auto"/>
          <w:sz w:val="28"/>
          <w:szCs w:val="28"/>
        </w:rPr>
      </w:pPr>
      <w:r w:rsidRPr="00BB1CDC">
        <w:rPr>
          <w:color w:val="auto"/>
          <w:sz w:val="28"/>
          <w:szCs w:val="28"/>
        </w:rPr>
        <w:t>ПРИКАЗ</w:t>
      </w:r>
    </w:p>
    <w:p w:rsidR="004B7D0E" w:rsidRPr="00BB1CDC" w:rsidRDefault="004B7D0E" w:rsidP="004B7D0E">
      <w:pPr>
        <w:jc w:val="center"/>
        <w:rPr>
          <w:color w:val="auto"/>
          <w:sz w:val="28"/>
          <w:szCs w:val="28"/>
        </w:rPr>
      </w:pPr>
    </w:p>
    <w:p w:rsidR="004B7D0E" w:rsidRPr="00BB1CDC" w:rsidRDefault="004B7D0E" w:rsidP="004B7D0E">
      <w:pPr>
        <w:spacing w:line="480" w:lineRule="auto"/>
        <w:rPr>
          <w:color w:val="auto"/>
          <w:sz w:val="28"/>
          <w:szCs w:val="28"/>
        </w:rPr>
      </w:pPr>
      <w:r w:rsidRPr="00BB1CDC">
        <w:rPr>
          <w:color w:val="auto"/>
          <w:sz w:val="28"/>
          <w:szCs w:val="28"/>
        </w:rPr>
        <w:t>от «</w:t>
      </w:r>
      <w:r>
        <w:rPr>
          <w:color w:val="auto"/>
          <w:sz w:val="28"/>
          <w:szCs w:val="28"/>
        </w:rPr>
        <w:t>_____</w:t>
      </w:r>
      <w:r w:rsidRPr="00BB1CD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_______ </w:t>
      </w:r>
      <w:r w:rsidRPr="00BB1CDC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 xml:space="preserve">21 </w:t>
      </w:r>
      <w:r w:rsidRPr="00BB1CDC">
        <w:rPr>
          <w:color w:val="auto"/>
          <w:sz w:val="28"/>
          <w:szCs w:val="28"/>
        </w:rPr>
        <w:t xml:space="preserve"> г.                                                                           № </w:t>
      </w:r>
      <w:r>
        <w:rPr>
          <w:color w:val="auto"/>
          <w:sz w:val="28"/>
          <w:szCs w:val="28"/>
        </w:rPr>
        <w:t>_____</w:t>
      </w:r>
    </w:p>
    <w:tbl>
      <w:tblPr>
        <w:tblW w:w="0" w:type="auto"/>
        <w:tblLook w:val="04A0"/>
      </w:tblPr>
      <w:tblGrid>
        <w:gridCol w:w="5070"/>
        <w:gridCol w:w="4501"/>
      </w:tblGrid>
      <w:tr w:rsidR="004B7D0E" w:rsidRPr="00BB1CDC" w:rsidTr="00BD7496">
        <w:tc>
          <w:tcPr>
            <w:tcW w:w="5070" w:type="dxa"/>
          </w:tcPr>
          <w:p w:rsidR="004B7D0E" w:rsidRPr="00BB1CDC" w:rsidRDefault="004B7D0E" w:rsidP="00BD7496">
            <w:pPr>
              <w:ind w:firstLine="540"/>
              <w:jc w:val="both"/>
              <w:rPr>
                <w:color w:val="auto"/>
                <w:sz w:val="28"/>
                <w:szCs w:val="28"/>
              </w:rPr>
            </w:pPr>
            <w:r w:rsidRPr="00BB1CDC">
              <w:rPr>
                <w:color w:val="auto"/>
                <w:sz w:val="28"/>
                <w:szCs w:val="28"/>
              </w:rPr>
              <w:t>О внесении изменений в приказ Государственной жилищной инспекции области от 31 марта 2015 г. № 22</w:t>
            </w:r>
          </w:p>
        </w:tc>
        <w:tc>
          <w:tcPr>
            <w:tcW w:w="4501" w:type="dxa"/>
          </w:tcPr>
          <w:p w:rsidR="004B7D0E" w:rsidRPr="00BB1CDC" w:rsidRDefault="004B7D0E" w:rsidP="00BD7496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4B7D0E" w:rsidRDefault="004B7D0E" w:rsidP="004B7D0E">
      <w:pPr>
        <w:ind w:firstLine="709"/>
        <w:jc w:val="both"/>
        <w:rPr>
          <w:color w:val="auto"/>
          <w:sz w:val="28"/>
          <w:szCs w:val="28"/>
        </w:rPr>
      </w:pPr>
    </w:p>
    <w:p w:rsidR="004B7D0E" w:rsidRPr="00091DF2" w:rsidRDefault="004B7D0E" w:rsidP="004B7D0E">
      <w:pPr>
        <w:jc w:val="both"/>
        <w:rPr>
          <w:sz w:val="28"/>
          <w:szCs w:val="28"/>
        </w:rPr>
      </w:pPr>
    </w:p>
    <w:p w:rsidR="004B7D0E" w:rsidRPr="00EA1D82" w:rsidRDefault="004B7D0E" w:rsidP="004B7D0E">
      <w:pPr>
        <w:ind w:firstLine="709"/>
        <w:jc w:val="both"/>
        <w:rPr>
          <w:sz w:val="28"/>
          <w:szCs w:val="28"/>
        </w:rPr>
      </w:pPr>
      <w:r w:rsidRPr="00EA1D82">
        <w:rPr>
          <w:sz w:val="28"/>
          <w:szCs w:val="28"/>
        </w:rPr>
        <w:t>В связи с необходимостью приведения нормативн</w:t>
      </w:r>
      <w:r>
        <w:rPr>
          <w:sz w:val="28"/>
          <w:szCs w:val="28"/>
        </w:rPr>
        <w:t>ого</w:t>
      </w:r>
      <w:r w:rsidRPr="00EA1D82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EA1D82">
        <w:rPr>
          <w:sz w:val="28"/>
          <w:szCs w:val="28"/>
        </w:rPr>
        <w:t xml:space="preserve"> Инспекции в соответствие с действующим законодательством</w:t>
      </w:r>
      <w:r w:rsidR="00817EFD">
        <w:rPr>
          <w:sz w:val="28"/>
          <w:szCs w:val="28"/>
        </w:rPr>
        <w:t>, а именно Федеральным законом № 99-ФЗ от 04.05.2011 г. «О</w:t>
      </w:r>
      <w:r w:rsidR="00817EFD">
        <w:rPr>
          <w:sz w:val="28"/>
          <w:szCs w:val="28"/>
        </w:rPr>
        <w:tab/>
        <w:t xml:space="preserve"> лицензировании отдельных видов деятельности»</w:t>
      </w:r>
    </w:p>
    <w:p w:rsidR="004B7D0E" w:rsidRPr="00BB1CDC" w:rsidRDefault="004B7D0E" w:rsidP="004B7D0E">
      <w:pPr>
        <w:ind w:firstLine="709"/>
        <w:jc w:val="both"/>
        <w:rPr>
          <w:color w:val="auto"/>
          <w:sz w:val="28"/>
          <w:szCs w:val="28"/>
        </w:rPr>
      </w:pPr>
      <w:r w:rsidRPr="00EA1D82">
        <w:rPr>
          <w:sz w:val="28"/>
          <w:szCs w:val="28"/>
        </w:rPr>
        <w:t xml:space="preserve"> </w:t>
      </w:r>
    </w:p>
    <w:p w:rsidR="004B7D0E" w:rsidRPr="00BB1CDC" w:rsidRDefault="004B7D0E" w:rsidP="004B7D0E">
      <w:pPr>
        <w:ind w:firstLine="709"/>
        <w:jc w:val="both"/>
        <w:rPr>
          <w:color w:val="auto"/>
          <w:sz w:val="28"/>
          <w:szCs w:val="28"/>
        </w:rPr>
      </w:pPr>
      <w:r w:rsidRPr="00BB1CDC">
        <w:rPr>
          <w:color w:val="auto"/>
          <w:sz w:val="28"/>
          <w:szCs w:val="28"/>
        </w:rPr>
        <w:t>ПРИКАЗЫВАЮ:</w:t>
      </w:r>
    </w:p>
    <w:p w:rsidR="004B7D0E" w:rsidRDefault="004B7D0E" w:rsidP="004B7D0E">
      <w:pPr>
        <w:ind w:firstLine="709"/>
        <w:jc w:val="both"/>
        <w:rPr>
          <w:color w:val="auto"/>
          <w:sz w:val="28"/>
          <w:szCs w:val="28"/>
        </w:rPr>
      </w:pPr>
      <w:r w:rsidRPr="00DA4704">
        <w:rPr>
          <w:sz w:val="28"/>
          <w:szCs w:val="28"/>
        </w:rPr>
        <w:t>1. Внести следующ</w:t>
      </w:r>
      <w:r>
        <w:rPr>
          <w:sz w:val="28"/>
          <w:szCs w:val="28"/>
        </w:rPr>
        <w:t>и</w:t>
      </w:r>
      <w:r w:rsidRPr="00DA4704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A4704">
        <w:rPr>
          <w:sz w:val="28"/>
          <w:szCs w:val="28"/>
        </w:rPr>
        <w:t xml:space="preserve"> в Административный </w:t>
      </w:r>
      <w:hyperlink r:id="rId4" w:history="1">
        <w:r w:rsidRPr="0008660B">
          <w:rPr>
            <w:rStyle w:val="a7"/>
            <w:color w:val="000000"/>
            <w:sz w:val="28"/>
            <w:szCs w:val="28"/>
            <w:u w:val="none"/>
          </w:rPr>
          <w:t>регламент</w:t>
        </w:r>
      </w:hyperlink>
      <w:r w:rsidRPr="00DA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</w:t>
      </w:r>
      <w:r w:rsidRPr="00DA470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по лицензированию предпринимательской деятельности по управлению многоквартирными домами Государственной жилищной инспекцией Вологодской области</w:t>
      </w:r>
      <w:r w:rsidRPr="00DA4704">
        <w:rPr>
          <w:sz w:val="28"/>
          <w:szCs w:val="28"/>
        </w:rPr>
        <w:t xml:space="preserve">, утвержденный приказом </w:t>
      </w:r>
      <w:r>
        <w:rPr>
          <w:sz w:val="28"/>
          <w:szCs w:val="28"/>
        </w:rPr>
        <w:t>И</w:t>
      </w:r>
      <w:r w:rsidRPr="00DA4704">
        <w:rPr>
          <w:sz w:val="28"/>
          <w:szCs w:val="28"/>
        </w:rPr>
        <w:t>нспекции</w:t>
      </w:r>
      <w:r>
        <w:rPr>
          <w:color w:val="auto"/>
          <w:sz w:val="28"/>
          <w:szCs w:val="28"/>
        </w:rPr>
        <w:t xml:space="preserve"> </w:t>
      </w:r>
      <w:r w:rsidRPr="00BB1CDC">
        <w:rPr>
          <w:color w:val="auto"/>
          <w:sz w:val="28"/>
          <w:szCs w:val="28"/>
        </w:rPr>
        <w:t>от 31 марта 2015 г. № 22</w:t>
      </w:r>
      <w:r>
        <w:rPr>
          <w:color w:val="auto"/>
          <w:sz w:val="28"/>
          <w:szCs w:val="28"/>
        </w:rPr>
        <w:t xml:space="preserve">: </w:t>
      </w:r>
    </w:p>
    <w:p w:rsidR="00547648" w:rsidRDefault="007B5982" w:rsidP="004B7D0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547648">
        <w:rPr>
          <w:color w:val="auto"/>
          <w:sz w:val="28"/>
          <w:szCs w:val="28"/>
        </w:rPr>
        <w:t>по всему тексту административного регламента слово «заявитель» заменить словом «соискатель лицензии» в соответствующих падежах.</w:t>
      </w:r>
    </w:p>
    <w:p w:rsidR="007B5982" w:rsidRDefault="007B5982" w:rsidP="007B5982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 </w:t>
      </w:r>
      <w:r w:rsidRPr="00426B98">
        <w:rPr>
          <w:color w:val="auto"/>
          <w:sz w:val="28"/>
          <w:szCs w:val="28"/>
        </w:rPr>
        <w:t xml:space="preserve">разделе </w:t>
      </w:r>
      <w:r w:rsidRPr="00426B98">
        <w:rPr>
          <w:bCs/>
          <w:color w:val="auto"/>
          <w:sz w:val="28"/>
          <w:szCs w:val="28"/>
        </w:rPr>
        <w:t>II. «Стандарт предоставления государственной услуги»:</w:t>
      </w:r>
    </w:p>
    <w:p w:rsidR="007B5982" w:rsidRPr="007B5982" w:rsidRDefault="007B5982" w:rsidP="007B598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D87313">
        <w:rPr>
          <w:color w:val="auto"/>
          <w:sz w:val="28"/>
          <w:szCs w:val="28"/>
        </w:rPr>
        <w:t xml:space="preserve">1.2.1. </w:t>
      </w:r>
      <w:r>
        <w:rPr>
          <w:color w:val="auto"/>
          <w:sz w:val="28"/>
          <w:szCs w:val="28"/>
        </w:rPr>
        <w:t>раздел 2.4. «</w:t>
      </w:r>
      <w:r w:rsidRPr="007B5982">
        <w:rPr>
          <w:bCs/>
          <w:color w:val="auto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 предоставлении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  <w:r>
        <w:rPr>
          <w:bCs/>
          <w:color w:val="auto"/>
          <w:sz w:val="28"/>
          <w:szCs w:val="28"/>
        </w:rPr>
        <w:t>» изложить в новой редакции:</w:t>
      </w:r>
    </w:p>
    <w:p w:rsidR="007B5982" w:rsidRDefault="007B5982" w:rsidP="007B5982">
      <w:pPr>
        <w:rPr>
          <w:color w:val="auto"/>
          <w:sz w:val="28"/>
          <w:szCs w:val="28"/>
        </w:rPr>
      </w:pPr>
    </w:p>
    <w:p w:rsidR="007B5982" w:rsidRPr="007B5982" w:rsidRDefault="007B5982" w:rsidP="007B598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                       </w:t>
      </w:r>
      <w:r w:rsidRPr="007B5982">
        <w:rPr>
          <w:color w:val="auto"/>
          <w:sz w:val="28"/>
          <w:szCs w:val="28"/>
        </w:rPr>
        <w:t xml:space="preserve"> </w:t>
      </w:r>
      <w:r w:rsidRPr="007B5982">
        <w:rPr>
          <w:b/>
          <w:bCs/>
          <w:color w:val="auto"/>
          <w:sz w:val="28"/>
          <w:szCs w:val="28"/>
        </w:rPr>
        <w:t>2.4. Срок предоставления государственной услуги,</w:t>
      </w:r>
    </w:p>
    <w:p w:rsidR="007B5982" w:rsidRPr="007B5982" w:rsidRDefault="007B5982" w:rsidP="007B5982">
      <w:pPr>
        <w:jc w:val="center"/>
        <w:rPr>
          <w:color w:val="auto"/>
          <w:sz w:val="28"/>
          <w:szCs w:val="28"/>
        </w:rPr>
      </w:pPr>
      <w:r w:rsidRPr="007B5982">
        <w:rPr>
          <w:b/>
          <w:bCs/>
          <w:color w:val="auto"/>
          <w:sz w:val="28"/>
          <w:szCs w:val="28"/>
        </w:rPr>
        <w:t>в том числе с учетом необходимости обращения в организации,</w:t>
      </w:r>
    </w:p>
    <w:p w:rsidR="007B5982" w:rsidRPr="007B5982" w:rsidRDefault="007B5982" w:rsidP="007B5982">
      <w:pPr>
        <w:jc w:val="center"/>
        <w:rPr>
          <w:color w:val="auto"/>
          <w:sz w:val="28"/>
          <w:szCs w:val="28"/>
        </w:rPr>
      </w:pPr>
      <w:r w:rsidRPr="007B5982">
        <w:rPr>
          <w:b/>
          <w:bCs/>
          <w:color w:val="auto"/>
          <w:sz w:val="28"/>
          <w:szCs w:val="28"/>
        </w:rPr>
        <w:t>участвующие в предоставлении государственной услуги, срок</w:t>
      </w:r>
    </w:p>
    <w:p w:rsidR="007B5982" w:rsidRPr="007B5982" w:rsidRDefault="007B5982" w:rsidP="007B5982">
      <w:pPr>
        <w:jc w:val="center"/>
        <w:rPr>
          <w:color w:val="auto"/>
          <w:sz w:val="28"/>
          <w:szCs w:val="28"/>
        </w:rPr>
      </w:pPr>
      <w:r w:rsidRPr="007B5982">
        <w:rPr>
          <w:b/>
          <w:bCs/>
          <w:color w:val="auto"/>
          <w:sz w:val="28"/>
          <w:szCs w:val="28"/>
        </w:rPr>
        <w:t>приостановления предоставления государственной услуги,</w:t>
      </w:r>
    </w:p>
    <w:p w:rsidR="007B5982" w:rsidRPr="007B5982" w:rsidRDefault="007B5982" w:rsidP="007B5982">
      <w:pPr>
        <w:jc w:val="center"/>
        <w:rPr>
          <w:color w:val="auto"/>
          <w:sz w:val="28"/>
          <w:szCs w:val="28"/>
        </w:rPr>
      </w:pPr>
      <w:r w:rsidRPr="007B5982">
        <w:rPr>
          <w:b/>
          <w:bCs/>
          <w:color w:val="auto"/>
          <w:sz w:val="28"/>
          <w:szCs w:val="28"/>
        </w:rPr>
        <w:t>срок выдачи (направления) документов, являющихся</w:t>
      </w:r>
    </w:p>
    <w:p w:rsidR="007B5982" w:rsidRPr="007B5982" w:rsidRDefault="007B5982" w:rsidP="007B5982">
      <w:pPr>
        <w:jc w:val="center"/>
        <w:rPr>
          <w:color w:val="auto"/>
          <w:sz w:val="28"/>
          <w:szCs w:val="28"/>
        </w:rPr>
      </w:pPr>
      <w:r w:rsidRPr="007B5982">
        <w:rPr>
          <w:b/>
          <w:bCs/>
          <w:color w:val="auto"/>
          <w:sz w:val="28"/>
          <w:szCs w:val="28"/>
        </w:rPr>
        <w:t>результатом предоставления государственной услуги</w:t>
      </w:r>
    </w:p>
    <w:p w:rsidR="007B5982" w:rsidRPr="007B5982" w:rsidRDefault="007B5982" w:rsidP="007B5982">
      <w:pPr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> </w:t>
      </w:r>
    </w:p>
    <w:p w:rsidR="007B5982" w:rsidRPr="007B5982" w:rsidRDefault="007B5982" w:rsidP="007B5982">
      <w:pPr>
        <w:ind w:firstLine="540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>2.4.1. Срок предоставления государственной услуги составляет:</w:t>
      </w:r>
    </w:p>
    <w:p w:rsidR="007B5982" w:rsidRPr="007B5982" w:rsidRDefault="007B5982" w:rsidP="007B5982">
      <w:pPr>
        <w:ind w:firstLine="540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>- не более 45 (сорока пяти) рабочих дней со дня поступления в Инспекцию надлежащим образом оформленного заявления о предоставлении лицензии и в полном объеме прилагаемых к нему документов;</w:t>
      </w:r>
    </w:p>
    <w:p w:rsidR="007B5982" w:rsidRPr="007B5982" w:rsidRDefault="007B5982" w:rsidP="007B5982">
      <w:pPr>
        <w:ind w:firstLine="540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lastRenderedPageBreak/>
        <w:t>- 10 рабочих дней со дня поступления в инспекцию надлежащим образом оформленного заявления о переоформлении лицензии и прилагаемых к нему документов (сведений);</w:t>
      </w:r>
    </w:p>
    <w:p w:rsidR="007B5982" w:rsidRPr="007B5982" w:rsidRDefault="007B5982" w:rsidP="007B5982">
      <w:pPr>
        <w:ind w:firstLine="540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 xml:space="preserve">- в течение 5 рабочих дней со дня поступления в Инспекцию заявления о прекращении </w:t>
      </w:r>
      <w:proofErr w:type="gramStart"/>
      <w:r w:rsidRPr="007B5982">
        <w:rPr>
          <w:color w:val="auto"/>
          <w:sz w:val="28"/>
          <w:szCs w:val="28"/>
        </w:rPr>
        <w:t>предпринимательской</w:t>
      </w:r>
      <w:proofErr w:type="gramEnd"/>
      <w:r w:rsidRPr="007B5982">
        <w:rPr>
          <w:color w:val="auto"/>
          <w:sz w:val="28"/>
          <w:szCs w:val="28"/>
        </w:rPr>
        <w:t xml:space="preserve"> деятельности по управлению многоквартирными домами;</w:t>
      </w:r>
    </w:p>
    <w:p w:rsidR="007B5982" w:rsidRPr="007B5982" w:rsidRDefault="007B5982" w:rsidP="007B5982">
      <w:pPr>
        <w:ind w:firstLine="540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 xml:space="preserve">- 5 рабочих дней </w:t>
      </w:r>
      <w:proofErr w:type="gramStart"/>
      <w:r w:rsidRPr="007B5982">
        <w:rPr>
          <w:color w:val="auto"/>
          <w:sz w:val="28"/>
          <w:szCs w:val="28"/>
        </w:rPr>
        <w:t>с даты поступления</w:t>
      </w:r>
      <w:proofErr w:type="gramEnd"/>
      <w:r w:rsidRPr="007B5982">
        <w:rPr>
          <w:color w:val="auto"/>
          <w:sz w:val="28"/>
          <w:szCs w:val="28"/>
        </w:rPr>
        <w:t xml:space="preserve"> в Инспекцию документа (заявления) о предоставлении сведений о лицензии.</w:t>
      </w:r>
    </w:p>
    <w:p w:rsidR="007B5982" w:rsidRPr="007B5982" w:rsidRDefault="007B5982" w:rsidP="00657707">
      <w:pPr>
        <w:ind w:firstLine="709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>2.4.2. Срок выдачи (направления) заявителю документов, которые являются результатом предоставления государственной услуги:</w:t>
      </w:r>
    </w:p>
    <w:p w:rsidR="007B5982" w:rsidRPr="007B5982" w:rsidRDefault="007B5982" w:rsidP="00657707">
      <w:pPr>
        <w:ind w:firstLine="709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 xml:space="preserve">- в течение 2 рабочих дней после дня подписания и регистрации </w:t>
      </w:r>
      <w:r w:rsidRPr="00817EFD">
        <w:rPr>
          <w:color w:val="auto"/>
          <w:sz w:val="28"/>
          <w:szCs w:val="28"/>
        </w:rPr>
        <w:t>(переоформлении)</w:t>
      </w:r>
      <w:r>
        <w:rPr>
          <w:color w:val="auto"/>
          <w:sz w:val="28"/>
          <w:szCs w:val="28"/>
        </w:rPr>
        <w:t xml:space="preserve"> </w:t>
      </w:r>
      <w:r w:rsidRPr="007B5982">
        <w:rPr>
          <w:color w:val="auto"/>
          <w:sz w:val="28"/>
          <w:szCs w:val="28"/>
        </w:rPr>
        <w:t>лицензии;</w:t>
      </w:r>
    </w:p>
    <w:p w:rsidR="007B5982" w:rsidRDefault="007B5982" w:rsidP="00657707">
      <w:pPr>
        <w:ind w:firstLine="709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 xml:space="preserve">- в течение 3 рабочих дней со дня подписания приказа Инспекции об отказе в предоставлении </w:t>
      </w:r>
      <w:r>
        <w:rPr>
          <w:color w:val="auto"/>
          <w:sz w:val="28"/>
          <w:szCs w:val="28"/>
        </w:rPr>
        <w:t xml:space="preserve">(переоформлении) </w:t>
      </w:r>
      <w:r w:rsidRPr="007B5982">
        <w:rPr>
          <w:color w:val="auto"/>
          <w:sz w:val="28"/>
          <w:szCs w:val="28"/>
        </w:rPr>
        <w:t xml:space="preserve">лицензии, </w:t>
      </w:r>
    </w:p>
    <w:p w:rsidR="007B5982" w:rsidRPr="007B5982" w:rsidRDefault="007B5982" w:rsidP="00657707">
      <w:pPr>
        <w:ind w:firstLine="709"/>
        <w:jc w:val="both"/>
        <w:rPr>
          <w:color w:val="auto"/>
          <w:sz w:val="28"/>
          <w:szCs w:val="28"/>
        </w:rPr>
      </w:pPr>
      <w:r w:rsidRPr="007B5982">
        <w:rPr>
          <w:color w:val="auto"/>
          <w:sz w:val="28"/>
          <w:szCs w:val="28"/>
        </w:rPr>
        <w:t>- в течение 5 рабочих дней со дня поступления в Инспекцию надлежащим образом оформленного заявления о прекращении лицензируемого вида деятельности или о предоставлении сведений о конкретной лицензии</w:t>
      </w:r>
      <w:proofErr w:type="gramStart"/>
      <w:r w:rsidRPr="007B5982">
        <w:rPr>
          <w:color w:val="auto"/>
          <w:sz w:val="28"/>
          <w:szCs w:val="28"/>
        </w:rPr>
        <w:t>.</w:t>
      </w:r>
      <w:r w:rsidR="00D87313">
        <w:rPr>
          <w:color w:val="auto"/>
          <w:sz w:val="28"/>
          <w:szCs w:val="28"/>
        </w:rPr>
        <w:t>»</w:t>
      </w:r>
      <w:r w:rsidR="00E47813">
        <w:rPr>
          <w:color w:val="auto"/>
          <w:sz w:val="28"/>
          <w:szCs w:val="28"/>
        </w:rPr>
        <w:t>;</w:t>
      </w:r>
      <w:proofErr w:type="gramEnd"/>
    </w:p>
    <w:p w:rsidR="005B1EBB" w:rsidRPr="007B5982" w:rsidRDefault="00D87313" w:rsidP="006577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</w:t>
      </w:r>
      <w:r w:rsidR="005B1EBB" w:rsidRPr="007B5982">
        <w:rPr>
          <w:color w:val="auto"/>
          <w:sz w:val="28"/>
          <w:szCs w:val="28"/>
        </w:rPr>
        <w:t>пункт</w:t>
      </w:r>
      <w:r w:rsidR="00773B06">
        <w:rPr>
          <w:color w:val="auto"/>
          <w:sz w:val="28"/>
          <w:szCs w:val="28"/>
        </w:rPr>
        <w:t>ы</w:t>
      </w:r>
      <w:r w:rsidR="005B1EBB" w:rsidRPr="007B5982">
        <w:rPr>
          <w:color w:val="auto"/>
          <w:sz w:val="28"/>
          <w:szCs w:val="28"/>
        </w:rPr>
        <w:t xml:space="preserve"> 2.6.4.</w:t>
      </w:r>
      <w:r w:rsidR="00773B06">
        <w:rPr>
          <w:color w:val="auto"/>
          <w:sz w:val="28"/>
          <w:szCs w:val="28"/>
        </w:rPr>
        <w:t>, 2.9.4.</w:t>
      </w:r>
      <w:r w:rsidR="005B1EBB" w:rsidRPr="007B5982">
        <w:rPr>
          <w:color w:val="auto"/>
          <w:sz w:val="28"/>
          <w:szCs w:val="28"/>
        </w:rPr>
        <w:t xml:space="preserve"> исключить</w:t>
      </w:r>
      <w:r w:rsidR="00E47813">
        <w:rPr>
          <w:color w:val="auto"/>
          <w:sz w:val="28"/>
          <w:szCs w:val="28"/>
        </w:rPr>
        <w:t>;</w:t>
      </w:r>
    </w:p>
    <w:p w:rsidR="00657707" w:rsidRPr="00134328" w:rsidRDefault="00773B06" w:rsidP="0065770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1.2.3. в пункте 2.6.8. слова </w:t>
      </w:r>
      <w:r w:rsidRPr="00657707">
        <w:rPr>
          <w:color w:val="auto"/>
          <w:sz w:val="28"/>
          <w:szCs w:val="28"/>
        </w:rPr>
        <w:t>«</w:t>
      </w:r>
      <w:r w:rsidR="00657707" w:rsidRPr="00657707">
        <w:rPr>
          <w:color w:val="auto"/>
          <w:sz w:val="28"/>
          <w:szCs w:val="28"/>
        </w:rPr>
        <w:t xml:space="preserve">дубликата лицензии, копии лицензии» </w:t>
      </w:r>
      <w:r w:rsidR="00657707" w:rsidRPr="00134328">
        <w:rPr>
          <w:color w:val="auto"/>
          <w:sz w:val="28"/>
          <w:szCs w:val="28"/>
        </w:rPr>
        <w:t>исключить</w:t>
      </w:r>
      <w:r w:rsidR="00E47813" w:rsidRPr="00134328">
        <w:rPr>
          <w:color w:val="auto"/>
          <w:sz w:val="28"/>
          <w:szCs w:val="28"/>
        </w:rPr>
        <w:t>;</w:t>
      </w:r>
    </w:p>
    <w:p w:rsidR="00F00C81" w:rsidRPr="00134328" w:rsidRDefault="00F00C81" w:rsidP="002A3AE7">
      <w:pPr>
        <w:ind w:firstLine="709"/>
        <w:jc w:val="both"/>
        <w:rPr>
          <w:color w:val="auto"/>
          <w:sz w:val="28"/>
          <w:szCs w:val="28"/>
        </w:rPr>
      </w:pPr>
      <w:r w:rsidRPr="00134328">
        <w:rPr>
          <w:color w:val="auto"/>
          <w:sz w:val="28"/>
          <w:szCs w:val="28"/>
        </w:rPr>
        <w:t xml:space="preserve">1.3. в разделе </w:t>
      </w:r>
      <w:r w:rsidRPr="00134328">
        <w:rPr>
          <w:bCs/>
          <w:color w:val="auto"/>
          <w:sz w:val="28"/>
          <w:szCs w:val="28"/>
        </w:rPr>
        <w:t xml:space="preserve">III. «Состав, последовательность и сроки </w:t>
      </w:r>
      <w:r w:rsidRPr="00F00C81">
        <w:rPr>
          <w:bCs/>
          <w:color w:val="auto"/>
          <w:sz w:val="28"/>
          <w:szCs w:val="28"/>
        </w:rPr>
        <w:t>выполнения административных процедур</w:t>
      </w:r>
      <w:r w:rsidRPr="00134328">
        <w:rPr>
          <w:bCs/>
          <w:color w:val="auto"/>
          <w:sz w:val="28"/>
          <w:szCs w:val="28"/>
        </w:rPr>
        <w:t>»:</w:t>
      </w:r>
    </w:p>
    <w:p w:rsidR="00F00C81" w:rsidRDefault="00F00C81" w:rsidP="002A3AE7">
      <w:pPr>
        <w:ind w:firstLine="709"/>
        <w:jc w:val="both"/>
        <w:rPr>
          <w:color w:val="auto"/>
          <w:sz w:val="28"/>
          <w:szCs w:val="28"/>
        </w:rPr>
      </w:pPr>
      <w:r w:rsidRPr="00134328">
        <w:rPr>
          <w:color w:val="auto"/>
          <w:sz w:val="28"/>
          <w:szCs w:val="28"/>
        </w:rPr>
        <w:t>1.3.1. в п. 3.1.1. слова «- предоставление дубликата лицензии, копии лицензии</w:t>
      </w:r>
      <w:proofErr w:type="gramStart"/>
      <w:r w:rsidRPr="00134328">
        <w:rPr>
          <w:color w:val="auto"/>
          <w:sz w:val="28"/>
          <w:szCs w:val="28"/>
        </w:rPr>
        <w:t>;»</w:t>
      </w:r>
      <w:proofErr w:type="gramEnd"/>
      <w:r w:rsidRPr="00134328">
        <w:rPr>
          <w:color w:val="auto"/>
          <w:sz w:val="28"/>
          <w:szCs w:val="28"/>
        </w:rPr>
        <w:t xml:space="preserve"> исключить;</w:t>
      </w:r>
    </w:p>
    <w:p w:rsidR="002A3AE7" w:rsidRDefault="002A3AE7" w:rsidP="002A3AE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1.3.2. в пункте 3.2.22. подпункт «е» исключить; </w:t>
      </w:r>
    </w:p>
    <w:p w:rsidR="001D0637" w:rsidRPr="00134328" w:rsidRDefault="001D0637" w:rsidP="002A3AE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1.3.3. </w:t>
      </w:r>
      <w:r w:rsidRPr="00817EFD">
        <w:rPr>
          <w:color w:val="auto"/>
          <w:sz w:val="28"/>
          <w:szCs w:val="28"/>
        </w:rPr>
        <w:t>пункт 3.2.23. исключить;</w:t>
      </w:r>
    </w:p>
    <w:p w:rsidR="00134328" w:rsidRPr="00134328" w:rsidRDefault="00134328" w:rsidP="002A3AE7">
      <w:pPr>
        <w:ind w:firstLine="709"/>
        <w:jc w:val="both"/>
        <w:rPr>
          <w:sz w:val="28"/>
          <w:szCs w:val="28"/>
        </w:rPr>
      </w:pPr>
      <w:r w:rsidRPr="00134328">
        <w:rPr>
          <w:sz w:val="28"/>
          <w:szCs w:val="28"/>
        </w:rPr>
        <w:t>1.3.</w:t>
      </w:r>
      <w:r w:rsidR="001D0637">
        <w:rPr>
          <w:sz w:val="28"/>
          <w:szCs w:val="28"/>
        </w:rPr>
        <w:t>4</w:t>
      </w:r>
      <w:r w:rsidRPr="00134328">
        <w:rPr>
          <w:sz w:val="28"/>
          <w:szCs w:val="28"/>
        </w:rPr>
        <w:t>. пункт 3.2.24. изложить в новой редакции:</w:t>
      </w:r>
    </w:p>
    <w:p w:rsidR="00134328" w:rsidRPr="000650AE" w:rsidRDefault="00134328" w:rsidP="002A3AE7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134328">
        <w:rPr>
          <w:sz w:val="28"/>
          <w:szCs w:val="28"/>
        </w:rPr>
        <w:t xml:space="preserve">«3.2.24. </w:t>
      </w:r>
      <w:r w:rsidRPr="000650AE">
        <w:rPr>
          <w:sz w:val="28"/>
          <w:szCs w:val="28"/>
        </w:rPr>
        <w:t xml:space="preserve">В течение 2 рабочих дней после дня подписания и регистрации лицензии ответственный исполнитель </w:t>
      </w:r>
      <w:r w:rsidR="000650AE" w:rsidRPr="000650AE">
        <w:rPr>
          <w:color w:val="auto"/>
          <w:sz w:val="28"/>
          <w:szCs w:val="28"/>
        </w:rPr>
        <w:t xml:space="preserve">направляет </w:t>
      </w:r>
      <w:r w:rsidRPr="000650AE">
        <w:rPr>
          <w:color w:val="auto"/>
          <w:sz w:val="28"/>
          <w:szCs w:val="28"/>
        </w:rPr>
        <w:t>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650AE" w:rsidRPr="000650AE" w:rsidRDefault="000650AE" w:rsidP="002A3AE7">
      <w:pPr>
        <w:ind w:firstLine="709"/>
        <w:jc w:val="both"/>
        <w:rPr>
          <w:rFonts w:ascii="Verdana" w:hAnsi="Verdana"/>
          <w:sz w:val="28"/>
          <w:szCs w:val="28"/>
        </w:rPr>
      </w:pPr>
      <w:r w:rsidRPr="000650AE">
        <w:rPr>
          <w:sz w:val="28"/>
          <w:szCs w:val="28"/>
        </w:rPr>
        <w:t>В случае</w:t>
      </w:r>
      <w:proofErr w:type="gramStart"/>
      <w:r w:rsidRPr="000650AE">
        <w:rPr>
          <w:sz w:val="28"/>
          <w:szCs w:val="28"/>
        </w:rPr>
        <w:t>,</w:t>
      </w:r>
      <w:proofErr w:type="gramEnd"/>
      <w:r w:rsidRPr="0006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0AE">
        <w:rPr>
          <w:sz w:val="28"/>
          <w:szCs w:val="28"/>
        </w:rPr>
        <w:t>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 одновременно с направлением уведомления о предоставлении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0650AE" w:rsidRPr="000650AE" w:rsidRDefault="000650AE" w:rsidP="002A3AE7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0650AE">
        <w:rPr>
          <w:sz w:val="28"/>
          <w:szCs w:val="28"/>
        </w:rPr>
        <w:t>В случае</w:t>
      </w:r>
      <w:proofErr w:type="gramStart"/>
      <w:r w:rsidRPr="000650AE">
        <w:rPr>
          <w:sz w:val="28"/>
          <w:szCs w:val="28"/>
        </w:rPr>
        <w:t>,</w:t>
      </w:r>
      <w:proofErr w:type="gramEnd"/>
      <w:r w:rsidRPr="000650AE">
        <w:rPr>
          <w:sz w:val="28"/>
          <w:szCs w:val="28"/>
        </w:rPr>
        <w:t xml:space="preserve">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вручении.</w:t>
      </w:r>
      <w:r>
        <w:rPr>
          <w:sz w:val="28"/>
          <w:szCs w:val="28"/>
        </w:rPr>
        <w:t>»;</w:t>
      </w:r>
    </w:p>
    <w:p w:rsidR="00134328" w:rsidRDefault="000650AE" w:rsidP="002A3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1D0637">
        <w:rPr>
          <w:sz w:val="28"/>
          <w:szCs w:val="28"/>
        </w:rPr>
        <w:t>5</w:t>
      </w:r>
      <w:r>
        <w:rPr>
          <w:sz w:val="28"/>
          <w:szCs w:val="28"/>
        </w:rPr>
        <w:t>. пункт 3.2.26 изложить в новой редакции:</w:t>
      </w:r>
    </w:p>
    <w:p w:rsidR="000650AE" w:rsidRPr="000650AE" w:rsidRDefault="000650AE" w:rsidP="002A3AE7">
      <w:pPr>
        <w:ind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sz w:val="28"/>
          <w:szCs w:val="28"/>
        </w:rPr>
        <w:t xml:space="preserve">«3.2.26. </w:t>
      </w:r>
      <w:r w:rsidRPr="00F54A10">
        <w:rPr>
          <w:color w:val="auto"/>
          <w:sz w:val="28"/>
          <w:szCs w:val="28"/>
        </w:rPr>
        <w:t>Приказ Инспекции об отказе в предоставлении лицензии издается в течение 3 рабочих дней со дня получения решения лицензионной комиссии. В течение 3 рабочих дней со дня подписания приказа Инспекции об отказе в предоставлении лицензии (далее - уведомление об отказе)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</w:t>
      </w:r>
      <w:r w:rsidR="00F54A10" w:rsidRPr="00F54A10">
        <w:rPr>
          <w:color w:val="auto"/>
          <w:sz w:val="28"/>
          <w:szCs w:val="28"/>
        </w:rPr>
        <w:t>, л</w:t>
      </w:r>
      <w:r w:rsidR="00F54A10" w:rsidRPr="000650AE">
        <w:rPr>
          <w:color w:val="auto"/>
          <w:sz w:val="28"/>
          <w:szCs w:val="28"/>
        </w:rPr>
        <w:t>ибо в форме электронного документа, подписанного усиленной квалифицированной электронной подписью</w:t>
      </w:r>
      <w:r w:rsidRPr="00F54A10">
        <w:rPr>
          <w:color w:val="auto"/>
          <w:sz w:val="28"/>
          <w:szCs w:val="28"/>
        </w:rPr>
        <w:t>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документарной проверки несоответствие соискателя лицензии лицензионным требованиям, указываются реквизиты акта проверки. Уведомление об отказе может быть также направлено соискателю лицензии посредством информационно-коммуникационных технологий</w:t>
      </w:r>
      <w:proofErr w:type="gramStart"/>
      <w:r w:rsidRPr="00F54A10">
        <w:rPr>
          <w:color w:val="auto"/>
          <w:sz w:val="28"/>
          <w:szCs w:val="28"/>
        </w:rPr>
        <w:t>.</w:t>
      </w:r>
      <w:r w:rsidR="00F54A10">
        <w:rPr>
          <w:color w:val="auto"/>
          <w:sz w:val="28"/>
          <w:szCs w:val="28"/>
        </w:rPr>
        <w:t>»;</w:t>
      </w:r>
      <w:proofErr w:type="gramEnd"/>
    </w:p>
    <w:p w:rsidR="00C35268" w:rsidRPr="005D02B1" w:rsidRDefault="00C35268" w:rsidP="00C35268">
      <w:pPr>
        <w:ind w:firstLine="709"/>
        <w:jc w:val="both"/>
        <w:rPr>
          <w:color w:val="auto"/>
          <w:sz w:val="28"/>
          <w:szCs w:val="28"/>
        </w:rPr>
      </w:pPr>
      <w:r w:rsidRPr="005D02B1">
        <w:rPr>
          <w:color w:val="auto"/>
          <w:sz w:val="28"/>
          <w:szCs w:val="28"/>
        </w:rPr>
        <w:t xml:space="preserve">1.3.6. абзац второй пункта 3.2.32. изложить в следующей редакции </w:t>
      </w:r>
    </w:p>
    <w:p w:rsidR="00C35268" w:rsidRPr="005D02B1" w:rsidRDefault="00C35268" w:rsidP="00C35268">
      <w:pPr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5D02B1">
        <w:rPr>
          <w:color w:val="auto"/>
          <w:sz w:val="28"/>
          <w:szCs w:val="28"/>
        </w:rPr>
        <w:t xml:space="preserve"> «Заявление о переоформлении лицензии и документы, предусмотренные </w:t>
      </w:r>
      <w:hyperlink r:id="rId5" w:history="1">
        <w:r w:rsidRPr="005D02B1">
          <w:rPr>
            <w:rStyle w:val="a7"/>
            <w:color w:val="auto"/>
            <w:sz w:val="28"/>
            <w:szCs w:val="28"/>
            <w:u w:val="none"/>
          </w:rPr>
          <w:t>пунктами 2.6.2</w:t>
        </w:r>
      </w:hyperlink>
      <w:r w:rsidRPr="005D02B1">
        <w:rPr>
          <w:color w:val="auto"/>
          <w:sz w:val="28"/>
          <w:szCs w:val="28"/>
        </w:rPr>
        <w:t xml:space="preserve">, </w:t>
      </w:r>
      <w:hyperlink r:id="rId6" w:history="1">
        <w:r w:rsidRPr="005D02B1">
          <w:rPr>
            <w:rStyle w:val="a7"/>
            <w:color w:val="auto"/>
            <w:sz w:val="28"/>
            <w:szCs w:val="28"/>
            <w:u w:val="none"/>
          </w:rPr>
          <w:t>2.6.3</w:t>
        </w:r>
      </w:hyperlink>
      <w:r w:rsidRPr="005D02B1">
        <w:rPr>
          <w:color w:val="auto"/>
          <w:sz w:val="28"/>
          <w:szCs w:val="28"/>
        </w:rPr>
        <w:t xml:space="preserve"> Административного регламента, направляются в форме электронного документа, либо  предоставляются в Инспекцию заявителем либо направляются заказным почтовым отправлением с уведомлением о вручении</w:t>
      </w:r>
      <w:proofErr w:type="gramStart"/>
      <w:r w:rsidR="005D02B1" w:rsidRPr="005D02B1">
        <w:rPr>
          <w:color w:val="auto"/>
          <w:sz w:val="28"/>
          <w:szCs w:val="28"/>
        </w:rPr>
        <w:t>.</w:t>
      </w:r>
      <w:r w:rsidR="005D02B1">
        <w:rPr>
          <w:color w:val="auto"/>
          <w:sz w:val="28"/>
          <w:szCs w:val="28"/>
        </w:rPr>
        <w:t>»;</w:t>
      </w:r>
      <w:proofErr w:type="gramEnd"/>
    </w:p>
    <w:p w:rsidR="005D02B1" w:rsidRDefault="005D02B1" w:rsidP="00C35268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1.3.7. пункт 3.2.33. изложить в новой редакции: </w:t>
      </w:r>
    </w:p>
    <w:p w:rsidR="00C35268" w:rsidRDefault="005D02B1" w:rsidP="00C35268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C35268" w:rsidRPr="005D02B1">
        <w:rPr>
          <w:color w:val="auto"/>
          <w:sz w:val="28"/>
          <w:szCs w:val="28"/>
        </w:rPr>
        <w:t xml:space="preserve">3.2.33. Заявление и документы о переоформлении лицензии принимаются должностным лицом Инспекции, ответственным за прием и регистрацию документов, по описи. Копия описи с отметкой о дате приема указанных заявления и других документов в день приема вручается должностным лицом Инспекции, ответственным за прием и регистрацию документов, лицензиату или направляется ему </w:t>
      </w:r>
      <w:r w:rsidRPr="005D02B1">
        <w:rPr>
          <w:color w:val="auto"/>
          <w:sz w:val="28"/>
          <w:szCs w:val="28"/>
        </w:rPr>
        <w:t>в форме электронного документа</w:t>
      </w:r>
      <w:r>
        <w:rPr>
          <w:color w:val="auto"/>
          <w:sz w:val="28"/>
          <w:szCs w:val="28"/>
        </w:rPr>
        <w:t xml:space="preserve">, либо </w:t>
      </w:r>
      <w:r w:rsidR="00C35268" w:rsidRPr="005D02B1">
        <w:rPr>
          <w:color w:val="auto"/>
          <w:sz w:val="28"/>
          <w:szCs w:val="28"/>
        </w:rPr>
        <w:t>заказным почтовым отправлением с уведомлением о вручении</w:t>
      </w:r>
      <w:proofErr w:type="gramStart"/>
      <w:r w:rsidR="00C35268" w:rsidRPr="005D02B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»;</w:t>
      </w:r>
      <w:proofErr w:type="gramEnd"/>
    </w:p>
    <w:p w:rsidR="005D02B1" w:rsidRDefault="005D02B1" w:rsidP="00C35268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1.3.8. пункт 3.2.40. изложить в новой редакции: </w:t>
      </w:r>
    </w:p>
    <w:p w:rsidR="005D02B1" w:rsidRDefault="005D02B1" w:rsidP="005D02B1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5D02B1">
        <w:rPr>
          <w:color w:val="auto"/>
          <w:sz w:val="28"/>
          <w:szCs w:val="28"/>
        </w:rPr>
        <w:t xml:space="preserve">3.2.40. </w:t>
      </w:r>
      <w:proofErr w:type="gramStart"/>
      <w:r w:rsidRPr="005D02B1">
        <w:rPr>
          <w:color w:val="auto"/>
          <w:sz w:val="28"/>
          <w:szCs w:val="28"/>
        </w:rPr>
        <w:t xml:space="preserve">При получении Инспекцией заявления о переоформлении лицензии с нарушением требований, указанных в </w:t>
      </w:r>
      <w:hyperlink r:id="rId7" w:history="1">
        <w:r w:rsidRPr="005D02B1">
          <w:rPr>
            <w:rStyle w:val="a7"/>
            <w:color w:val="auto"/>
            <w:sz w:val="28"/>
            <w:szCs w:val="28"/>
            <w:u w:val="none"/>
          </w:rPr>
          <w:t>пунктах 2.6.2</w:t>
        </w:r>
      </w:hyperlink>
      <w:r w:rsidRPr="005D02B1">
        <w:rPr>
          <w:color w:val="auto"/>
          <w:sz w:val="28"/>
          <w:szCs w:val="28"/>
        </w:rPr>
        <w:t xml:space="preserve">, </w:t>
      </w:r>
      <w:hyperlink r:id="rId8" w:history="1">
        <w:r w:rsidRPr="005D02B1">
          <w:rPr>
            <w:rStyle w:val="a7"/>
            <w:color w:val="auto"/>
            <w:sz w:val="28"/>
            <w:szCs w:val="28"/>
            <w:u w:val="none"/>
          </w:rPr>
          <w:t>2.6.3</w:t>
        </w:r>
      </w:hyperlink>
      <w:r w:rsidRPr="005D02B1">
        <w:rPr>
          <w:color w:val="auto"/>
          <w:sz w:val="28"/>
          <w:szCs w:val="28"/>
        </w:rPr>
        <w:t xml:space="preserve"> Административного регламента, и (или) не в полном объеме прилагаемых к нему документов ответственный исполнитель в течение 3 рабочих дней со дня приема заявления вручает заявителю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</w:t>
      </w:r>
      <w:proofErr w:type="gramEnd"/>
      <w:r>
        <w:rPr>
          <w:color w:val="auto"/>
          <w:sz w:val="28"/>
          <w:szCs w:val="28"/>
        </w:rPr>
        <w:t>, либо направляет в форме электронного документа</w:t>
      </w:r>
      <w:r w:rsidRPr="005D02B1">
        <w:rPr>
          <w:color w:val="auto"/>
          <w:sz w:val="28"/>
          <w:szCs w:val="28"/>
        </w:rPr>
        <w:t>. Ответственным исполнителем тридцатидневный срок устранения выявленных нарушений исчисляется с даты документарного подтверждения получения данного уведомления заявителем</w:t>
      </w:r>
      <w:proofErr w:type="gramStart"/>
      <w:r w:rsidRPr="005D02B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»;</w:t>
      </w:r>
    </w:p>
    <w:p w:rsidR="003531C8" w:rsidRPr="003531C8" w:rsidRDefault="00D354B8" w:rsidP="005D02B1">
      <w:pPr>
        <w:ind w:firstLine="540"/>
        <w:jc w:val="both"/>
        <w:rPr>
          <w:color w:val="auto"/>
          <w:sz w:val="28"/>
          <w:szCs w:val="28"/>
        </w:rPr>
      </w:pPr>
      <w:proofErr w:type="gramEnd"/>
      <w:r>
        <w:rPr>
          <w:color w:val="auto"/>
          <w:sz w:val="28"/>
          <w:szCs w:val="28"/>
        </w:rPr>
        <w:t xml:space="preserve">1.3.9. </w:t>
      </w:r>
      <w:r w:rsidR="003531C8" w:rsidRPr="003531C8">
        <w:rPr>
          <w:color w:val="auto"/>
          <w:sz w:val="28"/>
          <w:szCs w:val="28"/>
        </w:rPr>
        <w:t>пункт 3.2.49. дополнить абзацем следующего содержания:</w:t>
      </w:r>
    </w:p>
    <w:p w:rsidR="003531C8" w:rsidRPr="003531C8" w:rsidRDefault="003531C8" w:rsidP="00A04708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3531C8">
        <w:rPr>
          <w:color w:val="auto"/>
          <w:sz w:val="28"/>
          <w:szCs w:val="28"/>
        </w:rPr>
        <w:t>«В случае</w:t>
      </w:r>
      <w:proofErr w:type="gramStart"/>
      <w:r w:rsidRPr="003531C8">
        <w:rPr>
          <w:color w:val="auto"/>
          <w:sz w:val="28"/>
          <w:szCs w:val="28"/>
        </w:rPr>
        <w:t>,</w:t>
      </w:r>
      <w:proofErr w:type="gramEnd"/>
      <w:r w:rsidRPr="003531C8">
        <w:rPr>
          <w:color w:val="auto"/>
          <w:sz w:val="28"/>
          <w:szCs w:val="28"/>
        </w:rPr>
        <w:t xml:space="preserve"> если в заявлении о переоформлении лицензии указывается на необходимость получения выписки из реестра лицензий в форме электронного документа, ответственный специалист направляет лицензиату в форме электронного документа, подписанного усиленной квалифицированной </w:t>
      </w:r>
      <w:r w:rsidRPr="003531C8">
        <w:rPr>
          <w:color w:val="auto"/>
          <w:sz w:val="28"/>
          <w:szCs w:val="28"/>
        </w:rPr>
        <w:lastRenderedPageBreak/>
        <w:t>электронной подписью, выписку из реестра лицензий или уведомление об отказе в переоформлении лицензии.</w:t>
      </w:r>
    </w:p>
    <w:p w:rsidR="005D02B1" w:rsidRDefault="003531C8" w:rsidP="00A04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</w:t>
      </w:r>
      <w:r w:rsidR="00D354B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. </w:t>
      </w:r>
      <w:r w:rsidRPr="003531C8">
        <w:rPr>
          <w:color w:val="auto"/>
          <w:sz w:val="28"/>
          <w:szCs w:val="28"/>
        </w:rPr>
        <w:t>пункт 3.2.50 исключить</w:t>
      </w:r>
    </w:p>
    <w:p w:rsidR="00A04708" w:rsidRPr="00956634" w:rsidRDefault="00A04708" w:rsidP="00A04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1.3.11. </w:t>
      </w:r>
      <w:r>
        <w:rPr>
          <w:sz w:val="28"/>
          <w:szCs w:val="28"/>
        </w:rPr>
        <w:t xml:space="preserve">подраздел </w:t>
      </w:r>
      <w:r w:rsidRPr="00956634">
        <w:rPr>
          <w:sz w:val="28"/>
          <w:szCs w:val="28"/>
        </w:rPr>
        <w:t>«</w:t>
      </w:r>
      <w:r w:rsidRPr="00956634">
        <w:rPr>
          <w:bCs/>
          <w:color w:val="auto"/>
          <w:sz w:val="28"/>
          <w:szCs w:val="28"/>
        </w:rPr>
        <w:t>Предоставление дубликата лицензии, копии лицензии» исключить</w:t>
      </w:r>
      <w:r>
        <w:rPr>
          <w:bCs/>
          <w:color w:val="auto"/>
          <w:sz w:val="28"/>
          <w:szCs w:val="28"/>
        </w:rPr>
        <w:t>;</w:t>
      </w:r>
    </w:p>
    <w:p w:rsidR="00A04708" w:rsidRDefault="00A04708" w:rsidP="00A04708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1.3.12. </w:t>
      </w:r>
      <w:r>
        <w:rPr>
          <w:sz w:val="28"/>
          <w:szCs w:val="28"/>
        </w:rPr>
        <w:t>пункт 3.2.60 дополнить абзацем следующего содержания:</w:t>
      </w:r>
    </w:p>
    <w:p w:rsidR="00A04708" w:rsidRPr="000D63ED" w:rsidRDefault="00A04708" w:rsidP="00A04708">
      <w:pPr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0D63ED">
        <w:rPr>
          <w:sz w:val="28"/>
          <w:szCs w:val="28"/>
        </w:rPr>
        <w:t>«</w:t>
      </w:r>
      <w:r w:rsidRPr="000D63ED">
        <w:rPr>
          <w:color w:val="auto"/>
          <w:sz w:val="28"/>
          <w:szCs w:val="28"/>
        </w:rPr>
        <w:t>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</w:t>
      </w:r>
      <w:proofErr w:type="gramStart"/>
      <w:r w:rsidRPr="000D63ED">
        <w:rPr>
          <w:color w:val="auto"/>
          <w:sz w:val="28"/>
          <w:szCs w:val="28"/>
        </w:rPr>
        <w:t>.»</w:t>
      </w:r>
      <w:r>
        <w:rPr>
          <w:color w:val="auto"/>
          <w:sz w:val="28"/>
          <w:szCs w:val="28"/>
        </w:rPr>
        <w:t>;</w:t>
      </w:r>
      <w:proofErr w:type="gramEnd"/>
    </w:p>
    <w:p w:rsidR="00D354B8" w:rsidRDefault="00D354B8" w:rsidP="00A0470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1.3.1</w:t>
      </w:r>
      <w:r w:rsidR="00A0470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пункт 3.2.62. дополнить абзацем </w:t>
      </w:r>
      <w:r w:rsidR="00BD538F">
        <w:rPr>
          <w:color w:val="auto"/>
          <w:sz w:val="28"/>
          <w:szCs w:val="28"/>
        </w:rPr>
        <w:t>следующего содержания:</w:t>
      </w:r>
    </w:p>
    <w:p w:rsidR="00DA20FF" w:rsidRPr="00DA20FF" w:rsidRDefault="00BD538F" w:rsidP="00A04708">
      <w:pPr>
        <w:ind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8"/>
          <w:szCs w:val="28"/>
        </w:rPr>
        <w:t>«</w:t>
      </w:r>
      <w:r w:rsidR="00DA20FF" w:rsidRPr="00DA20FF">
        <w:rPr>
          <w:color w:val="auto"/>
          <w:sz w:val="28"/>
          <w:szCs w:val="28"/>
        </w:rPr>
        <w:t xml:space="preserve"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</w:t>
      </w:r>
      <w:r w:rsidR="00DA20FF">
        <w:rPr>
          <w:color w:val="auto"/>
          <w:sz w:val="28"/>
          <w:szCs w:val="28"/>
        </w:rPr>
        <w:t>«</w:t>
      </w:r>
      <w:r w:rsidR="00DA20FF" w:rsidRPr="00DA20FF">
        <w:rPr>
          <w:color w:val="auto"/>
          <w:sz w:val="28"/>
          <w:szCs w:val="28"/>
        </w:rPr>
        <w:t>Интернет</w:t>
      </w:r>
      <w:r w:rsidR="00DA20FF">
        <w:rPr>
          <w:color w:val="auto"/>
          <w:sz w:val="28"/>
          <w:szCs w:val="28"/>
        </w:rPr>
        <w:t>»</w:t>
      </w:r>
      <w:r w:rsidR="00DA20FF" w:rsidRPr="00DA20FF">
        <w:rPr>
          <w:color w:val="auto"/>
          <w:sz w:val="28"/>
          <w:szCs w:val="28"/>
        </w:rPr>
        <w:t xml:space="preserve"> с размещенными на ней записями в реестре лицензий, содержащими сведения о предоставленной лицензии</w:t>
      </w:r>
      <w:proofErr w:type="gramStart"/>
      <w:r w:rsidR="00DA20FF" w:rsidRPr="00DA20FF">
        <w:rPr>
          <w:color w:val="auto"/>
          <w:sz w:val="28"/>
          <w:szCs w:val="28"/>
        </w:rPr>
        <w:t>.</w:t>
      </w:r>
      <w:r w:rsidR="00DA20FF">
        <w:rPr>
          <w:color w:val="auto"/>
          <w:sz w:val="28"/>
          <w:szCs w:val="28"/>
        </w:rPr>
        <w:t>».</w:t>
      </w:r>
      <w:proofErr w:type="gramEnd"/>
    </w:p>
    <w:p w:rsidR="004B7D0E" w:rsidRPr="00BB1CDC" w:rsidRDefault="004B7D0E" w:rsidP="004B7D0E">
      <w:pPr>
        <w:ind w:firstLine="540"/>
        <w:jc w:val="both"/>
        <w:rPr>
          <w:color w:val="auto"/>
          <w:sz w:val="28"/>
          <w:szCs w:val="28"/>
        </w:rPr>
      </w:pPr>
      <w:r w:rsidRPr="00BB1CDC">
        <w:rPr>
          <w:color w:val="auto"/>
          <w:sz w:val="28"/>
          <w:szCs w:val="28"/>
        </w:rPr>
        <w:t xml:space="preserve">2. Настоящий приказ вступает в силу по </w:t>
      </w:r>
      <w:proofErr w:type="gramStart"/>
      <w:r w:rsidRPr="00BB1CDC">
        <w:rPr>
          <w:color w:val="auto"/>
          <w:sz w:val="28"/>
          <w:szCs w:val="28"/>
        </w:rPr>
        <w:t>истечении</w:t>
      </w:r>
      <w:proofErr w:type="gramEnd"/>
      <w:r w:rsidRPr="00BB1CDC">
        <w:rPr>
          <w:color w:val="auto"/>
          <w:sz w:val="28"/>
          <w:szCs w:val="28"/>
        </w:rPr>
        <w:t xml:space="preserve"> десяти дней после дня его официального опубликования.</w:t>
      </w: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rPr>
          <w:color w:val="auto"/>
          <w:sz w:val="28"/>
          <w:szCs w:val="28"/>
        </w:rPr>
      </w:pPr>
    </w:p>
    <w:p w:rsidR="004B7D0E" w:rsidRPr="00BB1CDC" w:rsidRDefault="004B7D0E" w:rsidP="004B7D0E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Pr="00BB1CDC">
        <w:rPr>
          <w:color w:val="auto"/>
          <w:sz w:val="28"/>
          <w:szCs w:val="28"/>
        </w:rPr>
        <w:t>ачальник</w:t>
      </w:r>
      <w:r>
        <w:rPr>
          <w:color w:val="auto"/>
          <w:sz w:val="28"/>
          <w:szCs w:val="28"/>
        </w:rPr>
        <w:t xml:space="preserve"> </w:t>
      </w:r>
      <w:r w:rsidRPr="00BB1C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 w:rsidRPr="00BB1CDC">
        <w:rPr>
          <w:color w:val="auto"/>
          <w:sz w:val="28"/>
          <w:szCs w:val="28"/>
        </w:rPr>
        <w:t xml:space="preserve">нспекции                                                                         </w:t>
      </w:r>
      <w:r>
        <w:rPr>
          <w:color w:val="auto"/>
          <w:sz w:val="28"/>
          <w:szCs w:val="28"/>
        </w:rPr>
        <w:t>В.В. Токарев</w:t>
      </w:r>
    </w:p>
    <w:p w:rsidR="004B7D0E" w:rsidRDefault="004B7D0E" w:rsidP="004B7D0E">
      <w:pPr>
        <w:rPr>
          <w:color w:val="auto"/>
          <w:sz w:val="28"/>
          <w:szCs w:val="28"/>
        </w:rPr>
      </w:pPr>
    </w:p>
    <w:p w:rsidR="004B7D0E" w:rsidRPr="00E8170D" w:rsidRDefault="004B7D0E" w:rsidP="004B7D0E"/>
    <w:p w:rsidR="004B7D0E" w:rsidRPr="00CA766A" w:rsidRDefault="004B7D0E" w:rsidP="004B7D0E">
      <w:r w:rsidRPr="00CA766A">
        <w:t xml:space="preserve"> </w:t>
      </w:r>
    </w:p>
    <w:p w:rsidR="00421FB2" w:rsidRPr="00E8170D" w:rsidRDefault="00421FB2" w:rsidP="00421FB2"/>
    <w:p w:rsidR="00CA766A" w:rsidRDefault="00CA766A" w:rsidP="00CA766A"/>
    <w:p w:rsidR="00CA766A" w:rsidRDefault="00CA766A" w:rsidP="00CA766A"/>
    <w:p w:rsidR="00CA766A" w:rsidRDefault="00CA766A" w:rsidP="00CA766A"/>
    <w:p w:rsidR="00CA766A" w:rsidRDefault="00CA766A" w:rsidP="00CA766A"/>
    <w:p w:rsidR="00CA766A" w:rsidRDefault="00CA766A" w:rsidP="00CA766A"/>
    <w:p w:rsidR="00CA766A" w:rsidRDefault="00CA766A" w:rsidP="00CA766A"/>
    <w:p w:rsidR="00CA766A" w:rsidRDefault="00CA766A" w:rsidP="00CA766A"/>
    <w:p w:rsidR="00CA766A" w:rsidRPr="00E8170D" w:rsidRDefault="00CA766A" w:rsidP="00CA766A"/>
    <w:p w:rsidR="00AE602E" w:rsidRPr="00CA766A" w:rsidRDefault="00AE602E" w:rsidP="00CA766A">
      <w:r w:rsidRPr="00CA766A">
        <w:t xml:space="preserve"> </w:t>
      </w:r>
    </w:p>
    <w:sectPr w:rsidR="00AE602E" w:rsidRPr="00CA766A" w:rsidSect="00521B32">
      <w:pgSz w:w="11907" w:h="16840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32"/>
    <w:rsid w:val="00002676"/>
    <w:rsid w:val="000650AE"/>
    <w:rsid w:val="000B5A43"/>
    <w:rsid w:val="000B600D"/>
    <w:rsid w:val="000D63ED"/>
    <w:rsid w:val="00134328"/>
    <w:rsid w:val="001347B4"/>
    <w:rsid w:val="001944DB"/>
    <w:rsid w:val="001B50A5"/>
    <w:rsid w:val="001D0637"/>
    <w:rsid w:val="001D1333"/>
    <w:rsid w:val="00290DFF"/>
    <w:rsid w:val="002A3AE7"/>
    <w:rsid w:val="003531C8"/>
    <w:rsid w:val="00421FB2"/>
    <w:rsid w:val="00441EBD"/>
    <w:rsid w:val="004A48C8"/>
    <w:rsid w:val="004B7D0E"/>
    <w:rsid w:val="004C1728"/>
    <w:rsid w:val="0050536D"/>
    <w:rsid w:val="00521B32"/>
    <w:rsid w:val="00547648"/>
    <w:rsid w:val="005B1EBB"/>
    <w:rsid w:val="005D02B1"/>
    <w:rsid w:val="005E69BA"/>
    <w:rsid w:val="006126E1"/>
    <w:rsid w:val="00657707"/>
    <w:rsid w:val="00773B06"/>
    <w:rsid w:val="007B5982"/>
    <w:rsid w:val="007E69C7"/>
    <w:rsid w:val="007F5322"/>
    <w:rsid w:val="00801F62"/>
    <w:rsid w:val="00817EFD"/>
    <w:rsid w:val="008211E3"/>
    <w:rsid w:val="0085251A"/>
    <w:rsid w:val="008E5435"/>
    <w:rsid w:val="00956634"/>
    <w:rsid w:val="00983D69"/>
    <w:rsid w:val="009A09E9"/>
    <w:rsid w:val="00A04708"/>
    <w:rsid w:val="00A40F6A"/>
    <w:rsid w:val="00AE602E"/>
    <w:rsid w:val="00B4780C"/>
    <w:rsid w:val="00BD538F"/>
    <w:rsid w:val="00C304A0"/>
    <w:rsid w:val="00C35268"/>
    <w:rsid w:val="00C535B9"/>
    <w:rsid w:val="00C639C2"/>
    <w:rsid w:val="00C8123E"/>
    <w:rsid w:val="00CA2E7A"/>
    <w:rsid w:val="00CA766A"/>
    <w:rsid w:val="00CC40EC"/>
    <w:rsid w:val="00D354B8"/>
    <w:rsid w:val="00D85E15"/>
    <w:rsid w:val="00D87313"/>
    <w:rsid w:val="00D9035F"/>
    <w:rsid w:val="00DA20FF"/>
    <w:rsid w:val="00DF3D45"/>
    <w:rsid w:val="00E46B6A"/>
    <w:rsid w:val="00E47813"/>
    <w:rsid w:val="00E5393E"/>
    <w:rsid w:val="00EC6437"/>
    <w:rsid w:val="00F00C81"/>
    <w:rsid w:val="00F54A10"/>
    <w:rsid w:val="00F65799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1B32"/>
    <w:rPr>
      <w:rFonts w:cs="Times New Roman"/>
      <w:b/>
      <w:spacing w:val="2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521B3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1"/>
    <w:link w:val="5"/>
    <w:uiPriority w:val="99"/>
    <w:locked/>
    <w:rsid w:val="00521B32"/>
    <w:rPr>
      <w:rFonts w:cs="Times New Roman"/>
      <w:sz w:val="28"/>
    </w:rPr>
  </w:style>
  <w:style w:type="character" w:customStyle="1" w:styleId="60">
    <w:name w:val="Заголовок 6 Знак"/>
    <w:basedOn w:val="11"/>
    <w:link w:val="6"/>
    <w:uiPriority w:val="99"/>
    <w:locked/>
    <w:rsid w:val="00521B32"/>
    <w:rPr>
      <w:rFonts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locked/>
    <w:rsid w:val="00521B32"/>
    <w:rPr>
      <w:rFonts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uiPriority w:val="99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1"/>
    <w:link w:val="a5"/>
    <w:uiPriority w:val="99"/>
    <w:locked/>
    <w:rsid w:val="00521B32"/>
    <w:rPr>
      <w:rFonts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basedOn w:val="a0"/>
    <w:link w:val="aa"/>
    <w:uiPriority w:val="99"/>
    <w:locked/>
    <w:rsid w:val="00521B32"/>
    <w:rPr>
      <w:rFonts w:ascii="XO Thames" w:hAnsi="XO Thames"/>
      <w:b/>
      <w:sz w:val="52"/>
    </w:rPr>
  </w:style>
  <w:style w:type="paragraph" w:styleId="ac">
    <w:name w:val="Body Text"/>
    <w:basedOn w:val="a"/>
    <w:link w:val="ad"/>
    <w:rsid w:val="00421FB2"/>
    <w:pPr>
      <w:suppressAutoHyphens/>
      <w:jc w:val="center"/>
    </w:pPr>
    <w:rPr>
      <w:b/>
      <w:color w:val="auto"/>
      <w:sz w:val="28"/>
      <w:lang w:eastAsia="ar-SA"/>
    </w:rPr>
  </w:style>
  <w:style w:type="character" w:customStyle="1" w:styleId="ad">
    <w:name w:val="Основной текст Знак"/>
    <w:basedOn w:val="a0"/>
    <w:link w:val="ac"/>
    <w:rsid w:val="00421FB2"/>
    <w:rPr>
      <w:rFonts w:ascii="Times New Roman" w:hAnsi="Times New Roman"/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9B32ECAEF9B164EF25F4AB4BE43B247&amp;req=doc&amp;base=RLAW095&amp;n=189469&amp;dst=100862&amp;fld=134&amp;date=03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9B32ECAEF9B164EF25F4AB4BE43B247&amp;req=doc&amp;base=RLAW095&amp;n=189469&amp;dst=100858&amp;fld=134&amp;date=03.0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9B32ECAEF9B164EF25F4AB4BE43B247&amp;req=doc&amp;base=RLAW095&amp;n=189469&amp;dst=100862&amp;fld=134&amp;date=03.02.2021" TargetMode="External"/><Relationship Id="rId5" Type="http://schemas.openxmlformats.org/officeDocument/2006/relationships/hyperlink" Target="https://login.consultant.ru/link/?rnd=99B32ECAEF9B164EF25F4AB4BE43B247&amp;req=doc&amp;base=RLAW095&amp;n=189469&amp;dst=100858&amp;fld=134&amp;date=03.02.2021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33D280D9BF2AFE4A5F7B307472A4E3EB6497CFEB36F85E63E66B298CD75FFB35F4F822703793E1A7A0166S9g3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MukhinaSA</cp:lastModifiedBy>
  <cp:revision>2</cp:revision>
  <dcterms:created xsi:type="dcterms:W3CDTF">2021-02-11T08:26:00Z</dcterms:created>
  <dcterms:modified xsi:type="dcterms:W3CDTF">2021-02-11T08:26:00Z</dcterms:modified>
</cp:coreProperties>
</file>